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1C0" w:rsidRDefault="009601C0" w:rsidP="009601C0">
      <w:pPr>
        <w:spacing w:before="100" w:beforeAutospacing="1" w:after="100" w:afterAutospacing="1"/>
        <w:ind w:left="2832" w:firstLine="708"/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</w:pPr>
      <w:r w:rsidRPr="009601C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drawing>
          <wp:inline distT="0" distB="0" distL="0" distR="0" wp14:anchorId="54795CFE" wp14:editId="1D13D61B">
            <wp:extent cx="1054100" cy="1198614"/>
            <wp:effectExtent l="0" t="0" r="0" b="0"/>
            <wp:docPr id="15015827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827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6940" cy="123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C0" w:rsidRDefault="009601C0" w:rsidP="002D26E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</w:pPr>
    </w:p>
    <w:p w:rsidR="002D26E0" w:rsidRPr="002D26E0" w:rsidRDefault="002D26E0" w:rsidP="002D26E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>Datenschutzerklärung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Die nachfolgende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Datenschutzerklärung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gilt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für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die Nutzung </w:t>
      </w:r>
      <w: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meiner</w:t>
      </w: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Webseite sowie der darauf angebotenen Dienstleistungen. Die vorliegende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Datenschutzerklärung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informiert Sie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über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die Bearbeitung personenbezogener Daten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während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Ihres Be</w:t>
      </w:r>
      <w: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s</w:t>
      </w: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uchs auf dieser Webseite.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Die Bearbeitung Ihrer personenbezogenen Daten geschehen unter Beachtung der geltenden daten- schutzrechtlichen Gesetze und Anforderungen.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Erfassung von allgemeinen Daten und Informationen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Mit jedem Aufruf </w:t>
      </w:r>
      <w: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meiner</w:t>
      </w: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Webseite werden eine Reihe von allgemeinen Daten und Informationen er- fasst, auch solche, die einen Personenbezug haben. Diese Daten und Informationen werden in den Logfiles des Servers gespeichert. Erfasst werden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können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die verwendeten Browsertypen und Versionen, das vom zugreifenden System verwendete Betriebssystem, die Webseite, von welcher ein zugreifendes System auf unsere Webseite gelangt (sogenannte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Referrer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), die Unterwebseiten, welche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über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ein zugreifendes System auf unserer Webseite angesteuert werden, das Datum und die Uhrzeit eines Zugriffs auf die Webseite, eine Internet-Protokoll-Adresse (IP-Adresse), der Internet-Service-Provider des zu- greifenden Systems und sonstige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ähnliche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Daten und Informationen, die der Gefahrenabwehr im Falle von Angriffen auf unsere IT-Infrastruktur dienen.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Personendaten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Personendaten sind alle Angaben, die sich auf bestimmte oder bestimmbare Personen beziehen. Die Bearbeitung umfasst jeden Umgang mit Personendaten, insbesondere das Aufbewahren,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Bekanntge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-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ben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, Beschaffen, Erheben,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Löschen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, Speichern,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Verändern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, Vernichten und Verwenden.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Art, Zweck und Umfang der Bearbeitung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Mit der Nutzung dieser Webseite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erklären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Sie sich mit der Bearbeitung Ihrer Personendaten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gemäss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der vorliegenden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Datenschutzerklärung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einverstanden.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Es werden nur solche Personendaten bearbeitet, die notwendig sind, um die Inhalte der Webseite kor</w:t>
      </w:r>
      <w: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r</w:t>
      </w: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ekt darzustellen, die Inhalte der Webseite zu optimieren, die dauerhafte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Funktionsfähigkeit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der IT-Infrastruktur und der Technik der Webseite zu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gewährleisten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sowie um im Falle eines Cyberangriffes den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Strafverfolgungsbehörden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die notwendigen Informationen bereitzustellen.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Die Personendaten werden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für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die Dauer bearbeitet, die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für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den eben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erwähnten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Zweck erforderlich ist. Personendaten, deren Bearbeitung nicht mehr erforderlich ist, werden anonymisiert oder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gelöscht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Datensicherheit und Haftung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lastRenderedPageBreak/>
        <w:t xml:space="preserve">Es werden angemessene sowie geeignete technische und organisatorische Massnahmen getroffen, um den Datenschutz und die Datensicherheit zu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gewährleisten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. Trotz solcher Massnahmen kann es bei der Bearbeitung von Personendaten im Internet zu Verletzungen des Datenschutzes kommen. Daher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können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wir keine absolute Datensicherheit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gewährleisten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und lehnen jegliche Haftung bei der Nutzung dieser Webseite ab (auch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für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verlinkte Webseiten).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Links anderer Webseiten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Diese Webseite kann Links zu Webseiten anderer Anbieter enthalten. </w:t>
      </w:r>
      <w: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Meine</w:t>
      </w: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Praxis hat keinen Einfluss auf diese Webseiten, deren Inhalte, Angebote oder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Verfügbarkeit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oder die dort geltenden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Datenschutzerklärungen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und -bestimmungen.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Cookies und weitere Serviceangebote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Unsere Psychologiepraxis kann auf ihrer Webseite Cookies verwenden. Cookies enthalten eine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soge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- nannte Cookie-ID, eine eindeutige Kennung des Cookies, welche Webseiten und Server einem konkreten Internetbrowser zuordnet. Ein bestimmter Internetbrowser kann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über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diese eindeutige Cookie-ID wiedererkannt und identifiziert werden.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>Kommunikationsmöglichkeiten</w:t>
      </w:r>
      <w:proofErr w:type="spellEnd"/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Die Webseite unserer Psychologiepraxis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enthält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gewisse Angaben, die eine schnelle elektronische Kontaktaufnahme sowie eine unmittelbare Kommunikation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ermöglichen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, was ebenfalls eine allgemeine E- Mail-Adresse umfasst. Nehmen Sie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über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die auf unserer Webseite angebotenen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Kommunikationsmöglichkeiten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Kontakt mit uns auf, werden Ihre Kontaktangaben und Inhalte lediglich zur Bearbeitung und Beantwortung Ihrer Anfrage verwendet.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Bitte beachten Sie: Es kann nicht sichergestellt werden, dass Ihre Daten vertraulich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übermittelt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wer- den. Deshalb sollen bei dieser Kontaktaufnahme keine vertraulichen Daten (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persönliche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oder gesundheitliche Anliegen etc.)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übermittelt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werden.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Ihre Rechte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Gestützt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auf das Datenschutzgesetz haben Sie verschiedene Rechte wie beispielsweise ein Recht auf Auskunft sowie das Recht auf Berichtigung,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Löschung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oder Sperrung der bearbeiteten Personendaten. Zur Geltendmachung Ihrer Rechte setzen Sie sich bitte mit der Psychologiepraxis in Verbindung. Wir stehen Ihnen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für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weitere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diesbezügliche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Informationen gerne zur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Verfügung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.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>Änderungen</w:t>
      </w:r>
      <w:proofErr w:type="spellEnd"/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 </w:t>
      </w:r>
    </w:p>
    <w:p w:rsidR="002D26E0" w:rsidRPr="002D26E0" w:rsidRDefault="002D26E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Meine</w:t>
      </w:r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Praxis kann diese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Datenschutzerklärung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jederzeit ohne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Vorankündigung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anpassen. Es gilt die jeweils aktuelle, auf unserer Webseite publizierte Fassung. Soweit die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Datenschutzerklärung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Teil eines Vertrages mit Ihnen ist, werden wir Sie im Falle einer Aktualisierung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über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die </w:t>
      </w:r>
      <w:proofErr w:type="spellStart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>Änderung</w:t>
      </w:r>
      <w:proofErr w:type="spellEnd"/>
      <w:r w:rsidRPr="002D26E0"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  <w:t xml:space="preserve"> per E- Mail oder auf andere geeignete Weise informieren. </w:t>
      </w:r>
    </w:p>
    <w:p w:rsidR="002D26E0" w:rsidRDefault="002D26E0" w:rsidP="002D26E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</w:pPr>
      <w:r w:rsidRPr="002D26E0"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Datum </w:t>
      </w:r>
    </w:p>
    <w:p w:rsidR="002D26E0" w:rsidRDefault="002D26E0" w:rsidP="002D26E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>21.08.2023</w:t>
      </w:r>
    </w:p>
    <w:p w:rsidR="009601C0" w:rsidRDefault="009601C0" w:rsidP="002D26E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>Praxis für Psychotherapie und Yoga</w:t>
      </w:r>
    </w:p>
    <w:p w:rsidR="009601C0" w:rsidRPr="002D26E0" w:rsidRDefault="009601C0" w:rsidP="002D26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>lic.</w:t>
      </w:r>
      <w:proofErr w:type="spellEnd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de-DE"/>
          <w14:ligatures w14:val="none"/>
        </w:rPr>
        <w:t xml:space="preserve"> phil. Romana Candrian</w:t>
      </w:r>
    </w:p>
    <w:p w:rsidR="002D26E0" w:rsidRDefault="002D26E0"/>
    <w:sectPr w:rsidR="002D26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E0"/>
    <w:rsid w:val="002D26E0"/>
    <w:rsid w:val="009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F9A1DD"/>
  <w15:chartTrackingRefBased/>
  <w15:docId w15:val="{EA9EDBA8-81FF-1A45-A3C7-B0AB2163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D26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Candrian</dc:creator>
  <cp:keywords/>
  <dc:description/>
  <cp:lastModifiedBy>Romana Candrian</cp:lastModifiedBy>
  <cp:revision>2</cp:revision>
  <dcterms:created xsi:type="dcterms:W3CDTF">2023-08-21T08:07:00Z</dcterms:created>
  <dcterms:modified xsi:type="dcterms:W3CDTF">2023-08-21T08:20:00Z</dcterms:modified>
</cp:coreProperties>
</file>